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4F1" w:rsidRPr="00FB54F1" w:rsidRDefault="00FB54F1" w:rsidP="00FB54F1">
      <w:pPr>
        <w:pStyle w:val="KeinLeerraum"/>
        <w:rPr>
          <w:rFonts w:ascii="Arial" w:hAnsi="Arial" w:cs="Arial"/>
          <w:sz w:val="20"/>
          <w:szCs w:val="20"/>
        </w:rPr>
      </w:pPr>
      <w:r w:rsidRPr="00FB54F1">
        <w:rPr>
          <w:rFonts w:ascii="Arial" w:hAnsi="Arial" w:cs="Arial"/>
          <w:sz w:val="20"/>
          <w:szCs w:val="20"/>
        </w:rPr>
        <w:t xml:space="preserve">rontec GmbH Metallwerke </w:t>
      </w:r>
    </w:p>
    <w:p w:rsidR="00FB54F1" w:rsidRPr="00FB54F1" w:rsidRDefault="00FB54F1" w:rsidP="00FB54F1">
      <w:pPr>
        <w:pStyle w:val="KeinLeerraum"/>
        <w:rPr>
          <w:rFonts w:ascii="Arial" w:hAnsi="Arial" w:cs="Arial"/>
          <w:sz w:val="20"/>
          <w:szCs w:val="20"/>
        </w:rPr>
      </w:pPr>
      <w:r w:rsidRPr="00FB54F1">
        <w:rPr>
          <w:rFonts w:ascii="Arial" w:hAnsi="Arial" w:cs="Arial"/>
          <w:sz w:val="20"/>
          <w:szCs w:val="20"/>
        </w:rPr>
        <w:t>Gottlieb-Wolfer-Straße 8</w:t>
      </w:r>
    </w:p>
    <w:p w:rsidR="00FB54F1" w:rsidRPr="00FB54F1" w:rsidRDefault="00FB54F1" w:rsidP="00FB54F1">
      <w:pPr>
        <w:pStyle w:val="KeinLeerraum"/>
        <w:rPr>
          <w:rFonts w:ascii="Arial" w:hAnsi="Arial" w:cs="Arial"/>
          <w:sz w:val="20"/>
          <w:szCs w:val="20"/>
        </w:rPr>
      </w:pPr>
      <w:r w:rsidRPr="00FB54F1">
        <w:rPr>
          <w:rFonts w:ascii="Arial" w:hAnsi="Arial" w:cs="Arial"/>
          <w:sz w:val="20"/>
          <w:szCs w:val="20"/>
        </w:rPr>
        <w:t>73770 Denkendorf</w:t>
      </w:r>
    </w:p>
    <w:p w:rsidR="00FB54F1" w:rsidRPr="00FB54F1" w:rsidRDefault="00FB54F1" w:rsidP="00FB54F1">
      <w:pPr>
        <w:pStyle w:val="KeinLeerraum"/>
        <w:rPr>
          <w:rFonts w:ascii="Arial" w:hAnsi="Arial" w:cs="Arial"/>
          <w:sz w:val="20"/>
          <w:szCs w:val="20"/>
        </w:rPr>
      </w:pPr>
      <w:r w:rsidRPr="00FB54F1">
        <w:rPr>
          <w:rFonts w:ascii="Arial" w:hAnsi="Arial" w:cs="Arial"/>
          <w:sz w:val="20"/>
          <w:szCs w:val="20"/>
        </w:rPr>
        <w:t>Tel. + 49(0)711-77396-5</w:t>
      </w:r>
    </w:p>
    <w:p w:rsidR="00FB54F1" w:rsidRPr="00FB54F1" w:rsidRDefault="006776EA" w:rsidP="00FB54F1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FB54F1" w:rsidRPr="00FB54F1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FB54F1" w:rsidRPr="00FB54F1" w:rsidRDefault="006776EA" w:rsidP="00FB54F1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FB54F1" w:rsidRPr="00FB54F1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5713A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85713A" w:rsidRDefault="00C313A6" w:rsidP="0097465A">
      <w:pPr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rontec arena Sicherheits-Wandgarderobe 40 S aus Aluminium</w:t>
      </w:r>
      <w:r w:rsidR="0097465A">
        <w:rPr>
          <w:rFonts w:ascii="Arial" w:hAnsi="Arial" w:cs="Arial"/>
          <w:sz w:val="20"/>
          <w:szCs w:val="20"/>
        </w:rPr>
        <w:t xml:space="preserve"> Rundprofil mit 40mm Durchmesser. </w:t>
      </w:r>
      <w:r w:rsidR="0024390C" w:rsidRPr="0024390C">
        <w:rPr>
          <w:rFonts w:ascii="Arial" w:hAnsi="Arial" w:cs="Arial"/>
          <w:sz w:val="20"/>
          <w:szCs w:val="20"/>
        </w:rPr>
        <w:t>Alle Garderoben sind GS zertifiziert. Zusätzlich entsprechen diese den Richtlinien der GUV – SR 2001 nach DIN 7917.</w:t>
      </w:r>
    </w:p>
    <w:p w:rsidR="00C313A6" w:rsidRPr="0085713A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Oberfläche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Aluminium natur eloxiert E6/EV1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Aluminium RAL-pulverbeschichtet</w:t>
      </w:r>
      <w:r w:rsidR="00FF2133">
        <w:rPr>
          <w:rFonts w:ascii="Arial" w:hAnsi="Arial" w:cs="Arial"/>
          <w:sz w:val="20"/>
          <w:szCs w:val="20"/>
        </w:rPr>
        <w:t xml:space="preserve"> </w:t>
      </w:r>
      <w:r w:rsidR="00473E0A">
        <w:rPr>
          <w:rFonts w:ascii="Arial" w:hAnsi="Arial" w:cs="Arial"/>
          <w:sz w:val="20"/>
          <w:szCs w:val="20"/>
        </w:rPr>
        <w:t>(Auswahl aus mindestens 200 RAL-Classic Farben)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85713A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Haken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Haken (Zwei- und Dreifachhaken): </w:t>
      </w:r>
      <w:bookmarkStart w:id="0" w:name="_GoBack"/>
      <w:bookmarkEnd w:id="0"/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Aluminium natur eloxiert nach vo</w:t>
      </w:r>
      <w:r w:rsidR="0034698E">
        <w:rPr>
          <w:rFonts w:ascii="Arial" w:hAnsi="Arial" w:cs="Arial"/>
          <w:sz w:val="20"/>
          <w:szCs w:val="20"/>
        </w:rPr>
        <w:t>rne zeigend gemäß GUV – SR 2001.</w:t>
      </w:r>
      <w:r w:rsidR="006776EA">
        <w:rPr>
          <w:rFonts w:ascii="Arial" w:hAnsi="Arial" w:cs="Arial"/>
          <w:sz w:val="20"/>
          <w:szCs w:val="20"/>
        </w:rPr>
        <w:t xml:space="preserve"> </w:t>
      </w:r>
      <w:r w:rsidR="0034698E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  <w:r w:rsidR="0034698E">
        <w:rPr>
          <w:rFonts w:ascii="Arial" w:hAnsi="Arial" w:cs="Arial"/>
          <w:sz w:val="20"/>
          <w:szCs w:val="20"/>
        </w:rPr>
        <w:t xml:space="preserve">. </w:t>
      </w:r>
      <w:r w:rsidR="0034698E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34698E" w:rsidRPr="0084446D" w:rsidRDefault="0097465A" w:rsidP="0034698E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 Edelstahl nach vorne zeigend gemäß GUV – SR 2001</w:t>
      </w:r>
      <w:r w:rsidR="0034698E">
        <w:rPr>
          <w:rFonts w:ascii="Arial" w:hAnsi="Arial" w:cs="Arial"/>
          <w:sz w:val="20"/>
          <w:szCs w:val="20"/>
        </w:rPr>
        <w:t xml:space="preserve">. </w:t>
      </w:r>
      <w:r w:rsidR="0034698E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C313A6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  <w:r w:rsidR="0024390C">
        <w:rPr>
          <w:rFonts w:ascii="Arial" w:hAnsi="Arial" w:cs="Arial"/>
          <w:sz w:val="20"/>
          <w:szCs w:val="20"/>
        </w:rPr>
        <w:t xml:space="preserve">. </w:t>
      </w:r>
      <w:r w:rsidR="0024390C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- 2.1 - Nur Dreifachhaken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- 2.2 - Nur Zweifachhaken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5713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- 10</w:t>
      </w:r>
      <w:r w:rsidRPr="0097465A">
        <w:rPr>
          <w:rFonts w:ascii="Arial" w:hAnsi="Arial" w:cs="Arial"/>
          <w:sz w:val="20"/>
          <w:szCs w:val="20"/>
        </w:rPr>
        <w:t>0 mm (Standard)</w:t>
      </w:r>
    </w:p>
    <w:p w:rsidR="00C313A6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5713A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Wandkonsole</w:t>
      </w:r>
      <w:r w:rsidR="0097465A">
        <w:rPr>
          <w:rFonts w:ascii="Arial" w:hAnsi="Arial" w:cs="Arial"/>
          <w:b/>
          <w:sz w:val="20"/>
          <w:szCs w:val="20"/>
        </w:rPr>
        <w:t xml:space="preserve"> aus Aluminium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kleine Ausladung, 110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mit Ablageprofil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Abschlüsse: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>- seitliche Abschlüsse 90 ° zur Wand, Retoure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Aluminium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>- Abschluss gerade, äußerer Radius 4 mm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Aluminium</w:t>
      </w:r>
    </w:p>
    <w:p w:rsidR="00AE5CB2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Gravur: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Zahlen graviert (9mm hoch) und schwarz ausgelegt </w:t>
      </w:r>
    </w:p>
    <w:p w:rsidR="00AE5CB2" w:rsidRP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Zahlen graviert (9mm hoch) und Aluminium natur (bei RAL-pulverbeschichtung)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AE5CB2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>
        <w:rPr>
          <w:rFonts w:ascii="Arial" w:hAnsi="Arial" w:cs="Arial"/>
          <w:b/>
          <w:sz w:val="20"/>
          <w:szCs w:val="20"/>
          <w:lang w:eastAsia="de-DE"/>
        </w:rPr>
        <w:t>Ausgabemarken</w:t>
      </w: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</w:t>
      </w:r>
      <w:r>
        <w:rPr>
          <w:rFonts w:ascii="Arial" w:hAnsi="Arial" w:cs="Arial"/>
          <w:sz w:val="20"/>
          <w:szCs w:val="20"/>
          <w:lang w:eastAsia="de-DE"/>
        </w:rPr>
        <w:t xml:space="preserve">Aluminium natur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E6/EV1 </w:t>
      </w:r>
      <w:r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 </w:t>
      </w:r>
      <w:r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gravierten </w:t>
      </w:r>
      <w:r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5713A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Millimetergenau nach Kundenwunsch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</w:rPr>
        <w:lastRenderedPageBreak/>
        <w:t>- Ab 5.000 mm Länge erfolgt eine mittige Teilung der Garderoben, Einzelteile werden mit Stoßverbinder unsichtbar verbunden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>
      <w:pPr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85713A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560AE"/>
    <w:rsid w:val="000814B7"/>
    <w:rsid w:val="00084993"/>
    <w:rsid w:val="000C5CD1"/>
    <w:rsid w:val="000F6267"/>
    <w:rsid w:val="001B180E"/>
    <w:rsid w:val="001D74D0"/>
    <w:rsid w:val="002031EB"/>
    <w:rsid w:val="002149FE"/>
    <w:rsid w:val="00242AC5"/>
    <w:rsid w:val="0024390C"/>
    <w:rsid w:val="00270CA7"/>
    <w:rsid w:val="002B2F0B"/>
    <w:rsid w:val="002E6948"/>
    <w:rsid w:val="0031148B"/>
    <w:rsid w:val="00327268"/>
    <w:rsid w:val="00333DD3"/>
    <w:rsid w:val="0034698E"/>
    <w:rsid w:val="003B34E5"/>
    <w:rsid w:val="003F6226"/>
    <w:rsid w:val="00427753"/>
    <w:rsid w:val="00473CE1"/>
    <w:rsid w:val="00473E0A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22D8B"/>
    <w:rsid w:val="00655B96"/>
    <w:rsid w:val="006776EA"/>
    <w:rsid w:val="006B0086"/>
    <w:rsid w:val="006C3066"/>
    <w:rsid w:val="00775278"/>
    <w:rsid w:val="00777318"/>
    <w:rsid w:val="00802C6B"/>
    <w:rsid w:val="0085713A"/>
    <w:rsid w:val="008B1900"/>
    <w:rsid w:val="008B3481"/>
    <w:rsid w:val="008C18B7"/>
    <w:rsid w:val="00904D61"/>
    <w:rsid w:val="00907F12"/>
    <w:rsid w:val="00925354"/>
    <w:rsid w:val="00925908"/>
    <w:rsid w:val="00945361"/>
    <w:rsid w:val="00965DED"/>
    <w:rsid w:val="009663AF"/>
    <w:rsid w:val="0097465A"/>
    <w:rsid w:val="00980918"/>
    <w:rsid w:val="00A47FF9"/>
    <w:rsid w:val="00A54013"/>
    <w:rsid w:val="00A63F22"/>
    <w:rsid w:val="00A6781F"/>
    <w:rsid w:val="00AB0C92"/>
    <w:rsid w:val="00AD30F4"/>
    <w:rsid w:val="00AE0654"/>
    <w:rsid w:val="00AE5CB2"/>
    <w:rsid w:val="00B8667E"/>
    <w:rsid w:val="00BB4F0D"/>
    <w:rsid w:val="00BB57CF"/>
    <w:rsid w:val="00BE6C7A"/>
    <w:rsid w:val="00C307F9"/>
    <w:rsid w:val="00C313A6"/>
    <w:rsid w:val="00C63086"/>
    <w:rsid w:val="00C778DC"/>
    <w:rsid w:val="00C90E19"/>
    <w:rsid w:val="00C93D9C"/>
    <w:rsid w:val="00D015BA"/>
    <w:rsid w:val="00D10846"/>
    <w:rsid w:val="00D40A06"/>
    <w:rsid w:val="00DA5413"/>
    <w:rsid w:val="00DC5374"/>
    <w:rsid w:val="00DE7A9E"/>
    <w:rsid w:val="00E431DD"/>
    <w:rsid w:val="00E6116D"/>
    <w:rsid w:val="00EF68F3"/>
    <w:rsid w:val="00F72B9B"/>
    <w:rsid w:val="00FB109A"/>
    <w:rsid w:val="00FB54F1"/>
    <w:rsid w:val="00FD7722"/>
    <w:rsid w:val="00FE3C44"/>
    <w:rsid w:val="00FE5879"/>
    <w:rsid w:val="00FF2133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CE388B-EBBF-4966-9278-F4BB7795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13</cp:revision>
  <dcterms:created xsi:type="dcterms:W3CDTF">2017-04-03T15:37:00Z</dcterms:created>
  <dcterms:modified xsi:type="dcterms:W3CDTF">2018-06-21T07:47:00Z</dcterms:modified>
</cp:coreProperties>
</file>